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3B" w:rsidRDefault="003C7621" w:rsidP="005B5A86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r>
        <w:rPr>
          <w:rFonts w:asciiTheme="minorHAnsi" w:hAnsiTheme="minorHAnsi" w:cstheme="minorHAnsi"/>
          <w:b/>
          <w:sz w:val="36"/>
          <w:szCs w:val="36"/>
        </w:rPr>
        <w:t xml:space="preserve">V Ústavu makromolekulární chemie vyvinuli nový typ přístroje na podporu dýchání </w:t>
      </w:r>
    </w:p>
    <w:bookmarkEnd w:id="0"/>
    <w:p w:rsidR="00B1408B" w:rsidRPr="00B1408B" w:rsidRDefault="00B1408B" w:rsidP="005B5A86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186E" w:rsidRDefault="008D20FC" w:rsidP="005B5A86">
      <w:pPr>
        <w:pStyle w:val="Bezmezer"/>
        <w:jc w:val="both"/>
      </w:pPr>
      <w:r w:rsidRPr="00360995">
        <w:rPr>
          <w:rFonts w:cstheme="minorHAnsi"/>
          <w:i/>
        </w:rPr>
        <w:t xml:space="preserve">Praha, </w:t>
      </w:r>
      <w:r w:rsidR="003C7621" w:rsidRPr="00360995">
        <w:rPr>
          <w:rFonts w:cstheme="minorHAnsi"/>
          <w:i/>
        </w:rPr>
        <w:t>2</w:t>
      </w:r>
      <w:r w:rsidR="001A691C">
        <w:rPr>
          <w:rFonts w:cstheme="minorHAnsi"/>
          <w:i/>
        </w:rPr>
        <w:t>9</w:t>
      </w:r>
      <w:r w:rsidR="00705A4D" w:rsidRPr="00360995">
        <w:rPr>
          <w:rFonts w:cstheme="minorHAnsi"/>
          <w:i/>
        </w:rPr>
        <w:t>.</w:t>
      </w:r>
      <w:r w:rsidR="003C7621" w:rsidRPr="00360995">
        <w:rPr>
          <w:rFonts w:cstheme="minorHAnsi"/>
          <w:i/>
        </w:rPr>
        <w:t xml:space="preserve"> května</w:t>
      </w:r>
      <w:r w:rsidR="00705A4D" w:rsidRPr="00360995">
        <w:rPr>
          <w:rFonts w:cstheme="minorHAnsi"/>
          <w:i/>
        </w:rPr>
        <w:t xml:space="preserve"> 20</w:t>
      </w:r>
      <w:r w:rsidR="003C7621" w:rsidRPr="00360995">
        <w:rPr>
          <w:rFonts w:cstheme="minorHAnsi"/>
          <w:i/>
        </w:rPr>
        <w:t>20</w:t>
      </w:r>
      <w:r w:rsidR="001A60E0">
        <w:rPr>
          <w:rFonts w:cstheme="minorHAnsi"/>
          <w:i/>
        </w:rPr>
        <w:t xml:space="preserve"> </w:t>
      </w:r>
      <w:r w:rsidR="001A60E0">
        <w:t>–</w:t>
      </w:r>
      <w:r w:rsidR="003C7621">
        <w:t xml:space="preserve"> </w:t>
      </w:r>
      <w:r w:rsidR="003C7621" w:rsidRPr="003A186E">
        <w:rPr>
          <w:rFonts w:cstheme="minorHAnsi"/>
          <w:b/>
        </w:rPr>
        <w:t xml:space="preserve">Vědci z Ústavu makromolekulární chemie AV ČR vyvinuli ve spolupráci s firmou </w:t>
      </w:r>
      <w:proofErr w:type="spellStart"/>
      <w:r w:rsidR="003C7621" w:rsidRPr="003A186E">
        <w:rPr>
          <w:rFonts w:cstheme="minorHAnsi"/>
          <w:b/>
        </w:rPr>
        <w:t>MemBrain</w:t>
      </w:r>
      <w:proofErr w:type="spellEnd"/>
      <w:r w:rsidR="003C7621" w:rsidRPr="003A186E">
        <w:rPr>
          <w:rFonts w:cstheme="minorHAnsi"/>
          <w:b/>
        </w:rPr>
        <w:t xml:space="preserve"> nový typ </w:t>
      </w:r>
      <w:proofErr w:type="spellStart"/>
      <w:r w:rsidR="003C7621" w:rsidRPr="003A186E">
        <w:rPr>
          <w:rFonts w:cstheme="minorHAnsi"/>
          <w:b/>
        </w:rPr>
        <w:t>oxygenerátoru</w:t>
      </w:r>
      <w:proofErr w:type="spellEnd"/>
      <w:r w:rsidR="003C7621" w:rsidRPr="003A186E">
        <w:rPr>
          <w:rFonts w:cstheme="minorHAnsi"/>
          <w:b/>
        </w:rPr>
        <w:t>.</w:t>
      </w:r>
      <w:r w:rsidR="003A186E" w:rsidRPr="003A186E">
        <w:rPr>
          <w:rFonts w:cstheme="minorHAnsi"/>
          <w:b/>
        </w:rPr>
        <w:t xml:space="preserve"> Od komerčně nabízených typů se liší použitou</w:t>
      </w:r>
      <w:r w:rsidR="0088479E">
        <w:rPr>
          <w:rFonts w:cstheme="minorHAnsi"/>
          <w:b/>
        </w:rPr>
        <w:t xml:space="preserve"> separační </w:t>
      </w:r>
      <w:proofErr w:type="spellStart"/>
      <w:r w:rsidR="0088479E">
        <w:rPr>
          <w:rFonts w:cstheme="minorHAnsi"/>
          <w:b/>
        </w:rPr>
        <w:t>technologíí</w:t>
      </w:r>
      <w:proofErr w:type="spellEnd"/>
      <w:r w:rsidR="0088479E">
        <w:rPr>
          <w:rFonts w:cstheme="minorHAnsi"/>
          <w:b/>
        </w:rPr>
        <w:t xml:space="preserve"> </w:t>
      </w:r>
      <w:r w:rsidR="00A53E34">
        <w:t>–</w:t>
      </w:r>
      <w:r w:rsidR="0088479E">
        <w:rPr>
          <w:rFonts w:cstheme="minorHAnsi"/>
          <w:b/>
        </w:rPr>
        <w:t xml:space="preserve"> </w:t>
      </w:r>
      <w:r w:rsidR="003A186E" w:rsidRPr="003A186E">
        <w:rPr>
          <w:rFonts w:cstheme="minorHAnsi"/>
          <w:b/>
        </w:rPr>
        <w:t>polymerní membránou, která je schopna</w:t>
      </w:r>
      <w:r w:rsidR="008F7B92">
        <w:rPr>
          <w:rFonts w:cstheme="minorHAnsi"/>
          <w:b/>
        </w:rPr>
        <w:t xml:space="preserve"> obohatit přiváděný vzduch </w:t>
      </w:r>
      <w:r w:rsidR="007423C3">
        <w:rPr>
          <w:rFonts w:cstheme="minorHAnsi"/>
          <w:b/>
        </w:rPr>
        <w:t>na</w:t>
      </w:r>
      <w:r w:rsidR="008F7B92">
        <w:rPr>
          <w:rFonts w:cstheme="minorHAnsi"/>
          <w:b/>
        </w:rPr>
        <w:t xml:space="preserve"> 45 %</w:t>
      </w:r>
      <w:r w:rsidR="007423C3">
        <w:rPr>
          <w:rFonts w:cstheme="minorHAnsi"/>
          <w:b/>
        </w:rPr>
        <w:t xml:space="preserve"> </w:t>
      </w:r>
      <w:r w:rsidR="008F7B92">
        <w:rPr>
          <w:rFonts w:cstheme="minorHAnsi"/>
          <w:b/>
        </w:rPr>
        <w:t>kyslíku</w:t>
      </w:r>
      <w:r w:rsidR="003A186E" w:rsidRPr="003A186E">
        <w:rPr>
          <w:rFonts w:cstheme="minorHAnsi"/>
          <w:b/>
        </w:rPr>
        <w:t xml:space="preserve">. </w:t>
      </w:r>
      <w:proofErr w:type="spellStart"/>
      <w:r w:rsidR="003A186E" w:rsidRPr="003A186E">
        <w:rPr>
          <w:rFonts w:cstheme="minorHAnsi"/>
          <w:b/>
        </w:rPr>
        <w:t>Oxygenerátor</w:t>
      </w:r>
      <w:proofErr w:type="spellEnd"/>
      <w:r w:rsidR="003A186E" w:rsidRPr="003A186E">
        <w:rPr>
          <w:rFonts w:cstheme="minorHAnsi"/>
          <w:b/>
        </w:rPr>
        <w:t xml:space="preserve"> by mohl pomoci pacientům s nemocí covid-19.</w:t>
      </w:r>
    </w:p>
    <w:p w:rsidR="008F7B92" w:rsidRPr="008F7B92" w:rsidRDefault="008F7B92" w:rsidP="008F7B92">
      <w:pPr>
        <w:pStyle w:val="Bezmezer"/>
        <w:rPr>
          <w:rFonts w:cstheme="minorHAnsi"/>
        </w:rPr>
      </w:pPr>
    </w:p>
    <w:p w:rsidR="00002C08" w:rsidRDefault="00635EC6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t>Klíčovým prvkem vyvinutého zařízení je membránový modul na bázi dutých vláken, do kterého</w:t>
      </w:r>
      <w:r>
        <w:rPr>
          <w:rFonts w:cstheme="minorHAnsi"/>
        </w:rPr>
        <w:t xml:space="preserve"> přiv</w:t>
      </w:r>
      <w:r w:rsidRPr="008F7B92">
        <w:rPr>
          <w:rFonts w:cstheme="minorHAnsi"/>
        </w:rPr>
        <w:t>ádí stlačený vzduch</w:t>
      </w:r>
      <w:r w:rsidR="00002C08">
        <w:rPr>
          <w:rFonts w:cstheme="minorHAnsi"/>
        </w:rPr>
        <w:t xml:space="preserve"> připojený kompresor</w:t>
      </w:r>
      <w:r w:rsidRPr="008F7B92">
        <w:rPr>
          <w:rFonts w:cstheme="minorHAnsi"/>
        </w:rPr>
        <w:t>. „</w:t>
      </w:r>
      <w:proofErr w:type="spellStart"/>
      <w:r w:rsidRPr="008F7B92">
        <w:rPr>
          <w:rFonts w:cstheme="minorHAnsi"/>
          <w:i/>
        </w:rPr>
        <w:t>Dutovlákenná</w:t>
      </w:r>
      <w:proofErr w:type="spellEnd"/>
      <w:r w:rsidRPr="008F7B92">
        <w:rPr>
          <w:rFonts w:cstheme="minorHAnsi"/>
          <w:i/>
        </w:rPr>
        <w:t xml:space="preserve"> membrána dokáže propouštět kyslík, který je přiveden dovnitř vlákna až osmkrát rychleji než dusík, který je hlavní složkou vzduchu, a tím dochází k obohacení kyslíkem vně vlákna,“</w:t>
      </w:r>
      <w:r w:rsidRPr="008F7B92">
        <w:rPr>
          <w:rFonts w:cstheme="minorHAnsi"/>
        </w:rPr>
        <w:t xml:space="preserve"> popisuje princip fungování polymerní membrány</w:t>
      </w:r>
      <w:r w:rsidR="00A05BF1">
        <w:rPr>
          <w:rFonts w:cstheme="minorHAnsi"/>
        </w:rPr>
        <w:t xml:space="preserve"> autor nápadu</w:t>
      </w:r>
      <w:r w:rsidRPr="008F7B92">
        <w:rPr>
          <w:rFonts w:cstheme="minorHAnsi"/>
        </w:rPr>
        <w:t xml:space="preserve"> Jan Žitka</w:t>
      </w:r>
      <w:r w:rsidR="00A05BF1">
        <w:rPr>
          <w:rFonts w:cstheme="minorHAnsi"/>
        </w:rPr>
        <w:t xml:space="preserve"> z ÚMCH AV ČR</w:t>
      </w:r>
      <w:r w:rsidRPr="008F7B92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8479E">
        <w:rPr>
          <w:rFonts w:cstheme="minorHAnsi"/>
        </w:rPr>
        <w:t>Zásadní výhodou je také schopnost membrány zachytit viry, bakterie či pyl a tím zajistit vysokou čistotu přiváděného obohaceného vzduchu.</w:t>
      </w:r>
    </w:p>
    <w:p w:rsidR="00A05BF1" w:rsidRDefault="00A05BF1" w:rsidP="00A05BF1">
      <w:pPr>
        <w:pStyle w:val="Bezmezer"/>
        <w:jc w:val="both"/>
        <w:rPr>
          <w:rFonts w:cstheme="minorHAnsi"/>
        </w:rPr>
      </w:pPr>
    </w:p>
    <w:p w:rsidR="00A05BF1" w:rsidRDefault="00A05BF1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t xml:space="preserve">Podnět k vývoji </w:t>
      </w:r>
      <w:proofErr w:type="spellStart"/>
      <w:r w:rsidRPr="008F7B92">
        <w:rPr>
          <w:rFonts w:cstheme="minorHAnsi"/>
        </w:rPr>
        <w:t>oxygenerátoru</w:t>
      </w:r>
      <w:proofErr w:type="spellEnd"/>
      <w:r w:rsidRPr="008F7B92">
        <w:rPr>
          <w:rFonts w:cstheme="minorHAnsi"/>
        </w:rPr>
        <w:t xml:space="preserve"> s polymerní membránou vzešel v souvislosti se šířením nákazy covid-19. </w:t>
      </w:r>
      <w:r>
        <w:rPr>
          <w:rFonts w:cstheme="minorHAnsi"/>
        </w:rPr>
        <w:t>„</w:t>
      </w:r>
      <w:r w:rsidRPr="008F7B92">
        <w:rPr>
          <w:rFonts w:cstheme="minorHAnsi"/>
          <w:i/>
        </w:rPr>
        <w:t xml:space="preserve">Napadlo nás, že již máme zkušenosti s </w:t>
      </w:r>
      <w:proofErr w:type="spellStart"/>
      <w:r w:rsidRPr="008F7B92">
        <w:rPr>
          <w:rFonts w:cstheme="minorHAnsi"/>
          <w:i/>
        </w:rPr>
        <w:t>plynoseparačními</w:t>
      </w:r>
      <w:proofErr w:type="spellEnd"/>
      <w:r w:rsidRPr="008F7B92">
        <w:rPr>
          <w:rFonts w:cstheme="minorHAnsi"/>
          <w:i/>
        </w:rPr>
        <w:t xml:space="preserve"> membránami, které dokáží přivedený vzduch obohatit o kyslík. Vypůjčili jsme si proto modul z předešlých projektů</w:t>
      </w:r>
      <w:r w:rsidR="007423C3">
        <w:rPr>
          <w:rFonts w:cstheme="minorHAnsi"/>
          <w:i/>
        </w:rPr>
        <w:t xml:space="preserve"> </w:t>
      </w:r>
      <w:r w:rsidR="0088479E">
        <w:rPr>
          <w:rFonts w:cstheme="minorHAnsi"/>
          <w:i/>
        </w:rPr>
        <w:t>určený k</w:t>
      </w:r>
      <w:r w:rsidR="007423C3">
        <w:rPr>
          <w:rFonts w:cstheme="minorHAnsi"/>
          <w:i/>
        </w:rPr>
        <w:t xml:space="preserve"> odstraňování oxidu uhličitého z bioplynu</w:t>
      </w:r>
      <w:r w:rsidRPr="008F7B92">
        <w:rPr>
          <w:rFonts w:cstheme="minorHAnsi"/>
          <w:i/>
        </w:rPr>
        <w:t xml:space="preserve"> a vyzkoušeli ho na směsi kyslíku a dusíku</w:t>
      </w:r>
      <w:r w:rsidRPr="008F7B92">
        <w:rPr>
          <w:rFonts w:cstheme="minorHAnsi"/>
        </w:rPr>
        <w:t xml:space="preserve">," popisuje Jan </w:t>
      </w:r>
      <w:r w:rsidR="002A728C">
        <w:rPr>
          <w:rFonts w:cstheme="minorHAnsi"/>
        </w:rPr>
        <w:t>Žitka.</w:t>
      </w:r>
      <w:r>
        <w:rPr>
          <w:rFonts w:cstheme="minorHAnsi"/>
        </w:rPr>
        <w:t xml:space="preserve"> </w:t>
      </w:r>
      <w:r w:rsidR="007423C3">
        <w:rPr>
          <w:rFonts w:cstheme="minorHAnsi"/>
        </w:rPr>
        <w:t xml:space="preserve">Díky vlastnostem polymerní membrány dokáže nový typ </w:t>
      </w:r>
      <w:proofErr w:type="spellStart"/>
      <w:r w:rsidR="007423C3">
        <w:rPr>
          <w:rFonts w:cstheme="minorHAnsi"/>
        </w:rPr>
        <w:t>oxygenerátoru</w:t>
      </w:r>
      <w:proofErr w:type="spellEnd"/>
      <w:r w:rsidR="007423C3">
        <w:rPr>
          <w:rFonts w:cstheme="minorHAnsi"/>
        </w:rPr>
        <w:t xml:space="preserve"> přivádět vzduch obohacený </w:t>
      </w:r>
      <w:r w:rsidR="0088479E">
        <w:rPr>
          <w:rFonts w:cstheme="minorHAnsi"/>
        </w:rPr>
        <w:t xml:space="preserve">kyslíkem </w:t>
      </w:r>
      <w:r w:rsidR="007423C3">
        <w:rPr>
          <w:rFonts w:cstheme="minorHAnsi"/>
        </w:rPr>
        <w:t>na 45 %.</w:t>
      </w:r>
      <w:r w:rsidR="00264A09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8F7B92">
        <w:rPr>
          <w:rFonts w:cstheme="minorHAnsi"/>
        </w:rPr>
        <w:t>odobná zařízení typu CPAP (</w:t>
      </w:r>
      <w:proofErr w:type="spellStart"/>
      <w:r w:rsidRPr="00635EC6">
        <w:rPr>
          <w:rFonts w:cstheme="minorHAnsi"/>
          <w:i/>
        </w:rPr>
        <w:t>continuous</w:t>
      </w:r>
      <w:proofErr w:type="spellEnd"/>
      <w:r w:rsidRPr="00635EC6">
        <w:rPr>
          <w:rFonts w:cstheme="minorHAnsi"/>
          <w:i/>
        </w:rPr>
        <w:t xml:space="preserve"> positive </w:t>
      </w:r>
      <w:proofErr w:type="spellStart"/>
      <w:r w:rsidRPr="00635EC6">
        <w:rPr>
          <w:rFonts w:cstheme="minorHAnsi"/>
          <w:i/>
        </w:rPr>
        <w:t>airway</w:t>
      </w:r>
      <w:proofErr w:type="spellEnd"/>
      <w:r w:rsidRPr="00635EC6">
        <w:rPr>
          <w:rFonts w:cstheme="minorHAnsi"/>
          <w:i/>
        </w:rPr>
        <w:t xml:space="preserve"> </w:t>
      </w:r>
      <w:proofErr w:type="spellStart"/>
      <w:r w:rsidRPr="00635EC6">
        <w:rPr>
          <w:rFonts w:cstheme="minorHAnsi"/>
          <w:i/>
        </w:rPr>
        <w:t>pressure</w:t>
      </w:r>
      <w:proofErr w:type="spellEnd"/>
      <w:r w:rsidRPr="008F7B92">
        <w:rPr>
          <w:rFonts w:cstheme="minorHAnsi"/>
        </w:rPr>
        <w:t xml:space="preserve">) obvykle </w:t>
      </w:r>
      <w:r>
        <w:rPr>
          <w:rFonts w:cstheme="minorHAnsi"/>
        </w:rPr>
        <w:t>po</w:t>
      </w:r>
      <w:r w:rsidRPr="008F7B92">
        <w:rPr>
          <w:rFonts w:cstheme="minorHAnsi"/>
        </w:rPr>
        <w:t xml:space="preserve">užívají například lidé trpící spánkovou apnoí, kterým </w:t>
      </w:r>
      <w:r>
        <w:rPr>
          <w:rFonts w:cstheme="minorHAnsi"/>
        </w:rPr>
        <w:t>přístroj umožňuje komfortnější dýchání během spánku</w:t>
      </w:r>
      <w:r w:rsidRPr="008F7B9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F7B92">
        <w:rPr>
          <w:rFonts w:cstheme="minorHAnsi"/>
        </w:rPr>
        <w:t xml:space="preserve">Množství kyslíku lze </w:t>
      </w:r>
      <w:r>
        <w:rPr>
          <w:rFonts w:cstheme="minorHAnsi"/>
        </w:rPr>
        <w:t xml:space="preserve">v novém typu </w:t>
      </w:r>
      <w:proofErr w:type="spellStart"/>
      <w:r>
        <w:rPr>
          <w:rFonts w:cstheme="minorHAnsi"/>
        </w:rPr>
        <w:t>oxygenerátoru</w:t>
      </w:r>
      <w:proofErr w:type="spellEnd"/>
      <w:r>
        <w:rPr>
          <w:rFonts w:cstheme="minorHAnsi"/>
        </w:rPr>
        <w:t xml:space="preserve"> </w:t>
      </w:r>
      <w:r w:rsidRPr="008F7B92">
        <w:rPr>
          <w:rFonts w:cstheme="minorHAnsi"/>
        </w:rPr>
        <w:t xml:space="preserve">snadno regulovat, </w:t>
      </w:r>
      <w:r>
        <w:rPr>
          <w:rFonts w:cstheme="minorHAnsi"/>
        </w:rPr>
        <w:t>byl by proto</w:t>
      </w:r>
      <w:r w:rsidRPr="008F7B92">
        <w:rPr>
          <w:rFonts w:cstheme="minorHAnsi"/>
        </w:rPr>
        <w:t xml:space="preserve"> vhodný </w:t>
      </w:r>
      <w:r w:rsidR="007423C3">
        <w:rPr>
          <w:rFonts w:cstheme="minorHAnsi"/>
        </w:rPr>
        <w:t xml:space="preserve">i pro laiky </w:t>
      </w:r>
      <w:r w:rsidRPr="008F7B92">
        <w:rPr>
          <w:rFonts w:cstheme="minorHAnsi"/>
        </w:rPr>
        <w:t>pro domác</w:t>
      </w:r>
      <w:r w:rsidR="007423C3">
        <w:rPr>
          <w:rFonts w:cstheme="minorHAnsi"/>
        </w:rPr>
        <w:t>í využití</w:t>
      </w:r>
      <w:r>
        <w:rPr>
          <w:rFonts w:cstheme="minorHAnsi"/>
        </w:rPr>
        <w:t>. Přístroj může</w:t>
      </w:r>
      <w:r w:rsidRPr="008F7B92">
        <w:rPr>
          <w:rFonts w:cstheme="minorHAnsi"/>
        </w:rPr>
        <w:t xml:space="preserve"> pomoci odvrátit nutnost nasazení plicní ventilace u části pacientů s těžším průběhem</w:t>
      </w:r>
      <w:r w:rsidR="007423C3">
        <w:rPr>
          <w:rFonts w:cstheme="minorHAnsi"/>
        </w:rPr>
        <w:t xml:space="preserve"> nemoci</w:t>
      </w:r>
      <w:r w:rsidRPr="008F7B92">
        <w:rPr>
          <w:rFonts w:cstheme="minorHAnsi"/>
        </w:rPr>
        <w:t xml:space="preserve"> covid-19. </w:t>
      </w:r>
      <w:r>
        <w:rPr>
          <w:rFonts w:cstheme="minorHAnsi"/>
        </w:rPr>
        <w:t xml:space="preserve"> </w:t>
      </w:r>
    </w:p>
    <w:p w:rsidR="00635EC6" w:rsidRDefault="00635EC6" w:rsidP="00A05BF1">
      <w:pPr>
        <w:pStyle w:val="Bezmezer"/>
        <w:jc w:val="both"/>
        <w:rPr>
          <w:rFonts w:cstheme="minorHAnsi"/>
        </w:rPr>
      </w:pPr>
    </w:p>
    <w:p w:rsidR="00517333" w:rsidRDefault="00517333" w:rsidP="00A05BF1">
      <w:pPr>
        <w:pStyle w:val="Bezmezer"/>
        <w:jc w:val="both"/>
        <w:rPr>
          <w:rFonts w:cstheme="minorHAnsi"/>
          <w:b/>
        </w:rPr>
      </w:pPr>
      <w:r w:rsidRPr="00517333">
        <w:rPr>
          <w:rFonts w:cstheme="minorHAnsi"/>
          <w:b/>
        </w:rPr>
        <w:t xml:space="preserve">Vývoj </w:t>
      </w:r>
      <w:proofErr w:type="spellStart"/>
      <w:r w:rsidRPr="00517333">
        <w:rPr>
          <w:rFonts w:cstheme="minorHAnsi"/>
          <w:b/>
        </w:rPr>
        <w:t>oxygenerátoru</w:t>
      </w:r>
      <w:proofErr w:type="spellEnd"/>
      <w:r w:rsidRPr="00517333">
        <w:rPr>
          <w:rFonts w:cstheme="minorHAnsi"/>
          <w:b/>
        </w:rPr>
        <w:t xml:space="preserve"> pokračuje</w:t>
      </w:r>
    </w:p>
    <w:p w:rsidR="000857FE" w:rsidRPr="00517333" w:rsidRDefault="000857FE" w:rsidP="00A05BF1">
      <w:pPr>
        <w:pStyle w:val="Bezmezer"/>
        <w:jc w:val="both"/>
        <w:rPr>
          <w:rFonts w:cstheme="minorHAnsi"/>
          <w:b/>
        </w:rPr>
      </w:pPr>
    </w:p>
    <w:p w:rsidR="003A186E" w:rsidRPr="007423C3" w:rsidRDefault="00F00E39" w:rsidP="00A05BF1">
      <w:pPr>
        <w:pStyle w:val="Bezmezer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Vědci </w:t>
      </w:r>
      <w:r w:rsidRPr="007423C3">
        <w:rPr>
          <w:rFonts w:cstheme="minorHAnsi"/>
          <w:color w:val="000000" w:themeColor="text1"/>
        </w:rPr>
        <w:t xml:space="preserve">nyní pracují </w:t>
      </w:r>
      <w:r w:rsidR="00635EC6" w:rsidRPr="007423C3">
        <w:rPr>
          <w:rFonts w:cstheme="minorHAnsi"/>
          <w:color w:val="000000" w:themeColor="text1"/>
        </w:rPr>
        <w:t xml:space="preserve">ještě na jiném modulu, který by byl pro směs kyslík-dusík více optimalizován. Mohl by být </w:t>
      </w:r>
      <w:r w:rsidR="00A05BF1" w:rsidRPr="007423C3">
        <w:rPr>
          <w:rFonts w:cstheme="minorHAnsi"/>
          <w:color w:val="000000" w:themeColor="text1"/>
        </w:rPr>
        <w:t>p</w:t>
      </w:r>
      <w:r w:rsidR="00635EC6" w:rsidRPr="007423C3">
        <w:rPr>
          <w:rFonts w:cstheme="minorHAnsi"/>
          <w:color w:val="000000" w:themeColor="text1"/>
        </w:rPr>
        <w:t>ropustnější a obsloužit zároveň více pacientů</w:t>
      </w:r>
      <w:r w:rsidR="007423C3">
        <w:rPr>
          <w:rFonts w:cstheme="minorHAnsi"/>
          <w:color w:val="000000" w:themeColor="text1"/>
        </w:rPr>
        <w:t>. Dále také v</w:t>
      </w:r>
      <w:r w:rsidR="007423C3" w:rsidRPr="007423C3">
        <w:rPr>
          <w:rFonts w:cstheme="minorHAnsi"/>
          <w:color w:val="000000" w:themeColor="text1"/>
        </w:rPr>
        <w:t>yvíjí</w:t>
      </w:r>
      <w:r w:rsidR="00002C08" w:rsidRPr="007423C3">
        <w:rPr>
          <w:rFonts w:cstheme="minorHAnsi"/>
          <w:color w:val="000000" w:themeColor="text1"/>
        </w:rPr>
        <w:t xml:space="preserve"> nový polymer, ze </w:t>
      </w:r>
      <w:r w:rsidR="00A05BF1" w:rsidRPr="007423C3">
        <w:rPr>
          <w:rFonts w:cstheme="minorHAnsi"/>
          <w:color w:val="000000" w:themeColor="text1"/>
        </w:rPr>
        <w:t xml:space="preserve">kterého by </w:t>
      </w:r>
      <w:r w:rsidR="007423C3">
        <w:rPr>
          <w:rFonts w:cstheme="minorHAnsi"/>
          <w:color w:val="000000" w:themeColor="text1"/>
        </w:rPr>
        <w:t xml:space="preserve">v </w:t>
      </w:r>
      <w:proofErr w:type="spellStart"/>
      <w:r w:rsidR="00A05BF1" w:rsidRPr="007423C3">
        <w:rPr>
          <w:rFonts w:cstheme="minorHAnsi"/>
          <w:color w:val="000000" w:themeColor="text1"/>
        </w:rPr>
        <w:t>MemBrain</w:t>
      </w:r>
      <w:proofErr w:type="spellEnd"/>
      <w:r w:rsidR="00A05BF1" w:rsidRPr="007423C3">
        <w:rPr>
          <w:rFonts w:cstheme="minorHAnsi"/>
          <w:color w:val="000000" w:themeColor="text1"/>
        </w:rPr>
        <w:t xml:space="preserve"> </w:t>
      </w:r>
      <w:r w:rsidR="003C7621" w:rsidRPr="007423C3">
        <w:rPr>
          <w:rFonts w:cstheme="minorHAnsi"/>
          <w:color w:val="000000" w:themeColor="text1"/>
        </w:rPr>
        <w:t xml:space="preserve">připravili </w:t>
      </w:r>
      <w:r w:rsidR="007423C3">
        <w:rPr>
          <w:rFonts w:cstheme="minorHAnsi"/>
          <w:color w:val="000000" w:themeColor="text1"/>
        </w:rPr>
        <w:t xml:space="preserve">další </w:t>
      </w:r>
      <w:r w:rsidR="003C7621" w:rsidRPr="007423C3">
        <w:rPr>
          <w:rFonts w:cstheme="minorHAnsi"/>
          <w:color w:val="000000" w:themeColor="text1"/>
        </w:rPr>
        <w:t>modu</w:t>
      </w:r>
      <w:r w:rsidR="007423C3">
        <w:rPr>
          <w:rFonts w:cstheme="minorHAnsi"/>
          <w:color w:val="000000" w:themeColor="text1"/>
        </w:rPr>
        <w:t xml:space="preserve">l, který by pak mohli </w:t>
      </w:r>
      <w:r w:rsidR="00A05BF1" w:rsidRPr="007423C3">
        <w:rPr>
          <w:rFonts w:cstheme="minorHAnsi"/>
          <w:color w:val="000000" w:themeColor="text1"/>
        </w:rPr>
        <w:t xml:space="preserve">poměřit ve smyslu </w:t>
      </w:r>
      <w:r w:rsidR="003C7621" w:rsidRPr="007423C3">
        <w:rPr>
          <w:rFonts w:cstheme="minorHAnsi"/>
          <w:color w:val="000000" w:themeColor="text1"/>
        </w:rPr>
        <w:t xml:space="preserve">propustnosti </w:t>
      </w:r>
      <w:r w:rsidR="00A05BF1" w:rsidRPr="007423C3">
        <w:rPr>
          <w:rFonts w:cstheme="minorHAnsi"/>
          <w:color w:val="000000" w:themeColor="text1"/>
        </w:rPr>
        <w:t xml:space="preserve">a </w:t>
      </w:r>
      <w:r w:rsidR="003C7621" w:rsidRPr="007423C3">
        <w:rPr>
          <w:rFonts w:cstheme="minorHAnsi"/>
          <w:color w:val="000000" w:themeColor="text1"/>
        </w:rPr>
        <w:t>čistoty kyslíku.</w:t>
      </w:r>
    </w:p>
    <w:p w:rsidR="00766BF8" w:rsidRDefault="003C7621" w:rsidP="00A05BF1">
      <w:pPr>
        <w:pStyle w:val="Bezmezer"/>
        <w:jc w:val="both"/>
        <w:rPr>
          <w:rFonts w:cstheme="minorHAnsi"/>
        </w:rPr>
      </w:pPr>
      <w:r w:rsidRPr="008F7B92">
        <w:rPr>
          <w:rFonts w:cstheme="minorHAnsi"/>
        </w:rPr>
        <w:br/>
        <w:t xml:space="preserve">Tým se s </w:t>
      </w:r>
      <w:proofErr w:type="spellStart"/>
      <w:r w:rsidRPr="008F7B92">
        <w:rPr>
          <w:rFonts w:cstheme="minorHAnsi"/>
        </w:rPr>
        <w:t>oxygenerátorem</w:t>
      </w:r>
      <w:proofErr w:type="spellEnd"/>
      <w:r w:rsidRPr="008F7B92">
        <w:rPr>
          <w:rFonts w:cstheme="minorHAnsi"/>
        </w:rPr>
        <w:t xml:space="preserve"> zapojil do </w:t>
      </w:r>
      <w:proofErr w:type="spellStart"/>
      <w:r w:rsidRPr="008F7B92">
        <w:rPr>
          <w:rFonts w:cstheme="minorHAnsi"/>
        </w:rPr>
        <w:t>hackathonu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Hack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the</w:t>
      </w:r>
      <w:proofErr w:type="spellEnd"/>
      <w:r w:rsidRPr="008F7B92">
        <w:rPr>
          <w:rFonts w:cstheme="minorHAnsi"/>
        </w:rPr>
        <w:t xml:space="preserve"> </w:t>
      </w:r>
      <w:proofErr w:type="spellStart"/>
      <w:r w:rsidRPr="008F7B92">
        <w:rPr>
          <w:rFonts w:cstheme="minorHAnsi"/>
        </w:rPr>
        <w:t>Crisis</w:t>
      </w:r>
      <w:proofErr w:type="spellEnd"/>
      <w:r w:rsidRPr="008F7B92">
        <w:rPr>
          <w:rFonts w:cstheme="minorHAnsi"/>
        </w:rPr>
        <w:t xml:space="preserve">, který pořádají státní agentura </w:t>
      </w:r>
      <w:proofErr w:type="spellStart"/>
      <w:r w:rsidRPr="008F7B92">
        <w:rPr>
          <w:rFonts w:cstheme="minorHAnsi"/>
        </w:rPr>
        <w:t>CzechInvest</w:t>
      </w:r>
      <w:proofErr w:type="spellEnd"/>
      <w:r w:rsidRPr="008F7B92">
        <w:rPr>
          <w:rFonts w:cstheme="minorHAnsi"/>
        </w:rPr>
        <w:t xml:space="preserve"> a ministerstvo průmyslu a obchodu s dalšími partnery. Má za cíl vybrat a podpořit nejlepší výzkumné projekty pro boj s </w:t>
      </w:r>
      <w:proofErr w:type="spellStart"/>
      <w:r w:rsidRPr="008F7B92">
        <w:rPr>
          <w:rFonts w:cstheme="minorHAnsi"/>
        </w:rPr>
        <w:t>koronavirem</w:t>
      </w:r>
      <w:proofErr w:type="spellEnd"/>
      <w:r w:rsidRPr="008F7B92">
        <w:rPr>
          <w:rFonts w:cstheme="minorHAnsi"/>
        </w:rPr>
        <w:t>.</w:t>
      </w:r>
    </w:p>
    <w:p w:rsidR="00A05BF1" w:rsidRDefault="00A05BF1" w:rsidP="00A05BF1">
      <w:pPr>
        <w:pStyle w:val="Bezmezer"/>
        <w:jc w:val="both"/>
        <w:rPr>
          <w:rFonts w:cstheme="minorHAnsi"/>
        </w:rPr>
      </w:pPr>
    </w:p>
    <w:p w:rsidR="00A05BF1" w:rsidRPr="008F7B92" w:rsidRDefault="00A05BF1" w:rsidP="00A05BF1">
      <w:pPr>
        <w:pStyle w:val="Bezmezer"/>
        <w:jc w:val="both"/>
        <w:rPr>
          <w:rFonts w:cstheme="minorHAnsi"/>
        </w:rPr>
      </w:pPr>
    </w:p>
    <w:p w:rsidR="00A05BF1" w:rsidRPr="00A05BF1" w:rsidRDefault="00A05BF1" w:rsidP="00A05BF1">
      <w:pPr>
        <w:spacing w:after="120" w:line="29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BF1">
        <w:rPr>
          <w:rFonts w:asciiTheme="minorHAnsi" w:hAnsiTheme="minorHAnsi" w:cstheme="minorHAnsi"/>
          <w:b/>
          <w:sz w:val="22"/>
          <w:szCs w:val="22"/>
        </w:rPr>
        <w:t>Více informací:</w:t>
      </w:r>
    </w:p>
    <w:p w:rsidR="00A05BF1" w:rsidRPr="00A05BF1" w:rsidRDefault="00FC3593" w:rsidP="00A05BF1">
      <w:pPr>
        <w:pStyle w:val="Bezmezer"/>
      </w:pPr>
      <w:r w:rsidRPr="00A53E34">
        <w:rPr>
          <w:color w:val="000000" w:themeColor="text1"/>
        </w:rPr>
        <w:t>Dr</w:t>
      </w:r>
      <w:r w:rsidR="00A05BF1" w:rsidRPr="00A53E34">
        <w:rPr>
          <w:color w:val="000000" w:themeColor="text1"/>
        </w:rPr>
        <w:t>. Jan Žitka</w:t>
      </w:r>
      <w:r w:rsidR="00A05BF1" w:rsidRPr="00A53E34">
        <w:t>,</w:t>
      </w:r>
      <w:r w:rsidR="00A05BF1">
        <w:t xml:space="preserve"> Oddělení polymerních membrán ÚMCH AV ČR</w:t>
      </w:r>
      <w:r w:rsidR="00A05BF1" w:rsidRPr="00A05BF1">
        <w:t xml:space="preserve">, </w:t>
      </w:r>
    </w:p>
    <w:p w:rsidR="00A05BF1" w:rsidRPr="00A05BF1" w:rsidRDefault="00A05BF1" w:rsidP="00A05BF1">
      <w:pPr>
        <w:pStyle w:val="Bezmezer"/>
      </w:pPr>
      <w:r w:rsidRPr="00A05BF1">
        <w:t>e-mail:</w:t>
      </w:r>
      <w:r>
        <w:t xml:space="preserve"> </w:t>
      </w:r>
      <w:hyperlink r:id="rId8" w:history="1">
        <w:r w:rsidR="002A728C" w:rsidRPr="00600831">
          <w:rPr>
            <w:rStyle w:val="Hypertextovodkaz"/>
          </w:rPr>
          <w:t>zitka@imc.cas.cz</w:t>
        </w:r>
      </w:hyperlink>
    </w:p>
    <w:p w:rsidR="00766BF8" w:rsidRPr="005B5A86" w:rsidRDefault="00766BF8" w:rsidP="00A05BF1">
      <w:pPr>
        <w:pStyle w:val="Bezmezer"/>
        <w:jc w:val="both"/>
        <w:rPr>
          <w:rFonts w:cstheme="minorHAnsi"/>
        </w:rPr>
      </w:pPr>
    </w:p>
    <w:p w:rsidR="00C664A2" w:rsidRDefault="00C664A2" w:rsidP="005B5A86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64A2" w:rsidRDefault="00C664A2" w:rsidP="005B5A86">
      <w:pPr>
        <w:pStyle w:val="Bezmezer"/>
        <w:jc w:val="both"/>
        <w:rPr>
          <w:rFonts w:cstheme="minorHAnsi"/>
        </w:rPr>
      </w:pPr>
    </w:p>
    <w:p w:rsidR="00C664A2" w:rsidRDefault="00517333" w:rsidP="005B5A86">
      <w:pPr>
        <w:pStyle w:val="Bezmezer"/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7E130B9" wp14:editId="713C3A7C">
            <wp:simplePos x="0" y="0"/>
            <wp:positionH relativeFrom="column">
              <wp:posOffset>1624965</wp:posOffset>
            </wp:positionH>
            <wp:positionV relativeFrom="paragraph">
              <wp:posOffset>8255</wp:posOffset>
            </wp:positionV>
            <wp:extent cx="206248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347" y="21531"/>
                <wp:lineTo x="2134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4A2" w:rsidRPr="005B5A86" w:rsidRDefault="00C664A2" w:rsidP="005B5A86">
      <w:pPr>
        <w:pStyle w:val="Bezmezer"/>
        <w:jc w:val="both"/>
        <w:rPr>
          <w:rFonts w:cstheme="minorHAnsi"/>
        </w:rPr>
      </w:pPr>
    </w:p>
    <w:p w:rsidR="00A811BA" w:rsidRPr="005B5A86" w:rsidRDefault="00A811BA" w:rsidP="005B5A86">
      <w:pPr>
        <w:pStyle w:val="Bezmezer"/>
        <w:rPr>
          <w:rFonts w:cstheme="minorHAnsi"/>
        </w:rPr>
      </w:pPr>
    </w:p>
    <w:p w:rsidR="005B5A86" w:rsidRDefault="005B5A86" w:rsidP="005B5A86">
      <w:pPr>
        <w:pStyle w:val="Bezmezer"/>
        <w:rPr>
          <w:rFonts w:cstheme="minorHAnsi"/>
          <w:b/>
          <w:highlight w:val="cyan"/>
        </w:rPr>
        <w:sectPr w:rsidR="005B5A86" w:rsidSect="00B1408B">
          <w:headerReference w:type="default" r:id="rId10"/>
          <w:footerReference w:type="default" r:id="rId11"/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:rsidR="00C664A2" w:rsidRDefault="00C664A2" w:rsidP="005B5A86">
      <w:pPr>
        <w:pStyle w:val="Bezmezer"/>
        <w:rPr>
          <w:rFonts w:cstheme="minorHAnsi"/>
          <w:i/>
        </w:rPr>
      </w:pPr>
    </w:p>
    <w:p w:rsidR="001638BF" w:rsidRDefault="001638BF" w:rsidP="005B5A86">
      <w:pPr>
        <w:pStyle w:val="Bezmezer"/>
        <w:rPr>
          <w:rFonts w:cstheme="minorHAnsi"/>
          <w:i/>
        </w:rPr>
      </w:pPr>
    </w:p>
    <w:p w:rsidR="001638BF" w:rsidRDefault="001638BF" w:rsidP="005B5A86">
      <w:pPr>
        <w:pStyle w:val="Bezmezer"/>
        <w:rPr>
          <w:rFonts w:cstheme="minorHAnsi"/>
          <w:i/>
        </w:rPr>
        <w:sectPr w:rsidR="001638BF" w:rsidSect="00B1408B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:rsidR="00B1408B" w:rsidRDefault="00B1408B" w:rsidP="005B5A86">
      <w:pPr>
        <w:pStyle w:val="Bezmezer"/>
        <w:rPr>
          <w:rFonts w:cstheme="minorHAnsi"/>
          <w:i/>
        </w:rPr>
        <w:sectPr w:rsidR="00B1408B" w:rsidSect="005B5A86">
          <w:type w:val="continuous"/>
          <w:pgSz w:w="11906" w:h="16838"/>
          <w:pgMar w:top="3158" w:right="1133" w:bottom="1758" w:left="1701" w:header="709" w:footer="848" w:gutter="0"/>
          <w:cols w:space="708"/>
          <w:docGrid w:linePitch="360"/>
        </w:sectPr>
      </w:pPr>
    </w:p>
    <w:p w:rsidR="00B1408B" w:rsidRDefault="00B1408B" w:rsidP="005B5A86">
      <w:pPr>
        <w:pStyle w:val="Bezmezer"/>
        <w:rPr>
          <w:rFonts w:cstheme="minorHAnsi"/>
          <w:i/>
        </w:rPr>
      </w:pPr>
    </w:p>
    <w:p w:rsidR="00C664A2" w:rsidRDefault="00C664A2" w:rsidP="00C664A2">
      <w:pPr>
        <w:pStyle w:val="Bezmezer"/>
        <w:rPr>
          <w:rFonts w:cstheme="minorHAnsi"/>
          <w:b/>
          <w:highlight w:val="cyan"/>
        </w:rPr>
      </w:pPr>
    </w:p>
    <w:p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:rsidR="003C7621" w:rsidRDefault="003C7621" w:rsidP="003C7621">
      <w:pPr>
        <w:pStyle w:val="Bezmezer"/>
        <w:jc w:val="center"/>
        <w:rPr>
          <w:rStyle w:val="Zdraznn"/>
          <w:color w:val="888888"/>
        </w:rPr>
      </w:pPr>
    </w:p>
    <w:p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:rsidR="00D7032D" w:rsidRDefault="00D7032D" w:rsidP="003C7621">
      <w:pPr>
        <w:pStyle w:val="Bezmezer"/>
        <w:jc w:val="center"/>
        <w:rPr>
          <w:rStyle w:val="Zdraznn"/>
          <w:color w:val="000000" w:themeColor="text1"/>
        </w:rPr>
      </w:pPr>
    </w:p>
    <w:p w:rsidR="00C664A2" w:rsidRDefault="003A186E" w:rsidP="003C7621">
      <w:pPr>
        <w:pStyle w:val="Bezmezer"/>
        <w:jc w:val="center"/>
        <w:rPr>
          <w:rStyle w:val="Zdraznn"/>
          <w:color w:val="000000" w:themeColor="text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79ECA70" wp14:editId="4F4DAF05">
                <wp:simplePos x="0" y="0"/>
                <wp:positionH relativeFrom="column">
                  <wp:posOffset>653415</wp:posOffset>
                </wp:positionH>
                <wp:positionV relativeFrom="paragraph">
                  <wp:posOffset>6337300</wp:posOffset>
                </wp:positionV>
                <wp:extent cx="4714875" cy="4857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4A2" w:rsidRPr="003A186E" w:rsidRDefault="003A186E" w:rsidP="00C664A2">
                            <w:pPr>
                              <w:pStyle w:val="Bezmezer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Schéma </w:t>
                            </w:r>
                            <w:proofErr w:type="spellStart"/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</w:t>
                            </w:r>
                          </w:p>
                          <w:p w:rsidR="00C664A2" w:rsidRPr="003A186E" w:rsidRDefault="00C664A2" w:rsidP="00C664A2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i/>
                                <w:noProof/>
                              </w:rPr>
                            </w:pPr>
                          </w:p>
                          <w:p w:rsidR="00C664A2" w:rsidRPr="003A186E" w:rsidRDefault="00C664A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CA70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51.45pt;margin-top:499pt;width:371.25pt;height:38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" stroked="f">
                <v:textbox inset="0,0,0,0">
                  <w:txbxContent>
                    <w:p w:rsidR="00C664A2" w:rsidRPr="003A186E" w:rsidRDefault="003A186E" w:rsidP="00C664A2">
                      <w:pPr>
                        <w:pStyle w:val="Bezmezer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Schéma </w:t>
                      </w:r>
                      <w:proofErr w:type="spellStart"/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oxygenerátoru</w:t>
                      </w:r>
                      <w:proofErr w:type="spellEnd"/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</w:t>
                      </w:r>
                    </w:p>
                    <w:p w:rsidR="00C664A2" w:rsidRPr="003A186E" w:rsidRDefault="00C664A2" w:rsidP="00C664A2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i/>
                          <w:noProof/>
                        </w:rPr>
                      </w:pPr>
                    </w:p>
                    <w:p w:rsidR="00C664A2" w:rsidRPr="003A186E" w:rsidRDefault="00C664A2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621" w:rsidRPr="003C7621">
        <w:rPr>
          <w:rStyle w:val="Zdraznn"/>
          <w:color w:val="000000" w:themeColor="text1"/>
        </w:rPr>
        <w:t xml:space="preserve"> </w:t>
      </w: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BF563" wp14:editId="76DBAACC">
                <wp:simplePos x="0" y="0"/>
                <wp:positionH relativeFrom="column">
                  <wp:posOffset>1430020</wp:posOffset>
                </wp:positionH>
                <wp:positionV relativeFrom="paragraph">
                  <wp:posOffset>17780</wp:posOffset>
                </wp:positionV>
                <wp:extent cx="2609850" cy="447675"/>
                <wp:effectExtent l="0" t="0" r="0" b="952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32D" w:rsidRPr="00D7032D" w:rsidRDefault="00D7032D" w:rsidP="005C1C12">
                            <w:pPr>
                              <w:pStyle w:val="Bezmezer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032D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Demonstrační verze </w:t>
                            </w:r>
                            <w:proofErr w:type="spellStart"/>
                            <w:r w:rsidRPr="00D7032D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D7032D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1C12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D7032D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(zapojení s kompresorem, který jistě lze nahradit menším a tišším)</w:t>
                            </w:r>
                          </w:p>
                          <w:p w:rsidR="00D7032D" w:rsidRPr="00D7032D" w:rsidRDefault="00D7032D" w:rsidP="00D7032D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noProof/>
                                <w:color w:val="000000" w:themeColor="text1"/>
                              </w:rPr>
                            </w:pPr>
                          </w:p>
                          <w:p w:rsidR="00D7032D" w:rsidRPr="00D7032D" w:rsidRDefault="00D7032D" w:rsidP="00D7032D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F563" id="Textové pole 12" o:spid="_x0000_s1027" type="#_x0000_t202" style="position:absolute;left:0;text-align:left;margin-left:112.6pt;margin-top:1.4pt;width:205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" stroked="f">
                <v:textbox inset="0,0,0,0">
                  <w:txbxContent>
                    <w:p w:rsidR="00D7032D" w:rsidRPr="00D7032D" w:rsidRDefault="00D7032D" w:rsidP="005C1C12">
                      <w:pPr>
                        <w:pStyle w:val="Bezmezer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7032D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Demonstrační verze </w:t>
                      </w:r>
                      <w:proofErr w:type="spellStart"/>
                      <w:r w:rsidRPr="00D7032D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oxygenerátoru</w:t>
                      </w:r>
                      <w:proofErr w:type="spellEnd"/>
                      <w:r w:rsidRPr="00D7032D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C1C12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D7032D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(zapojení s kompresorem, který jistě lze nahradit menším a tišším)</w:t>
                      </w:r>
                    </w:p>
                    <w:p w:rsidR="00D7032D" w:rsidRPr="00D7032D" w:rsidRDefault="00D7032D" w:rsidP="00D7032D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noProof/>
                          <w:color w:val="000000" w:themeColor="text1"/>
                        </w:rPr>
                      </w:pPr>
                    </w:p>
                    <w:p w:rsidR="00D7032D" w:rsidRPr="00D7032D" w:rsidRDefault="00D7032D" w:rsidP="00D7032D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</w:rPr>
        <w:drawing>
          <wp:inline distT="0" distB="0" distL="0" distR="0" wp14:anchorId="7A4431D4" wp14:editId="2538828F">
            <wp:extent cx="3657600" cy="2433116"/>
            <wp:effectExtent l="0" t="0" r="0" b="5715"/>
            <wp:docPr id="2" name="Obrázek 2" descr="Obr. 1 - Schéma oxygenerátoru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 1 - Schéma oxygenerátoru: 1 – vstup tlakového vzduchu, rychlospojka, 2 – membránový modul s dutými vlákny, 3 – škrtící ventil, 4 – tlumič hluku, 5- přetlakový ventil, 6 – zvlhčovač, 7 – regulační ventil průtoku, 8 – výstupní rychlospojka k připojení nosního aplikátoru či mas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434" cy="247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2D" w:rsidRDefault="00517333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6EEBCD" wp14:editId="27767A91">
                <wp:simplePos x="0" y="0"/>
                <wp:positionH relativeFrom="column">
                  <wp:posOffset>1110615</wp:posOffset>
                </wp:positionH>
                <wp:positionV relativeFrom="paragraph">
                  <wp:posOffset>5715</wp:posOffset>
                </wp:positionV>
                <wp:extent cx="3533775" cy="714375"/>
                <wp:effectExtent l="0" t="0" r="9525" b="95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32D" w:rsidRPr="003A186E" w:rsidRDefault="00D7032D" w:rsidP="00D7032D">
                            <w:pPr>
                              <w:pStyle w:val="Bezmezer"/>
                              <w:jc w:val="both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Schéma </w:t>
                            </w:r>
                            <w:proofErr w:type="spellStart"/>
                            <w:r w:rsidRPr="003A186E">
                              <w:rPr>
                                <w:rStyle w:val="Zdraznn"/>
                                <w:b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oxygenerátoru</w:t>
                            </w:r>
                            <w:proofErr w:type="spellEnd"/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1 – vstup tlakového vzduchu, rychlospojka, 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2 – membránový modul s dutými vlákny, 3 – škrtící ventil, 4 – tlumič hluku,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="00264A09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A09"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64A09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přetlakový ventil, 6 – zvlhčovač, 7 – regulační ventil průtoku, </w:t>
                            </w:r>
                            <w:r w:rsidR="00A53E34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3A186E">
                              <w:rPr>
                                <w:rStyle w:val="Zdraznn"/>
                                <w:i w:val="0"/>
                                <w:color w:val="000000" w:themeColor="text1"/>
                                <w:sz w:val="18"/>
                                <w:szCs w:val="18"/>
                              </w:rPr>
                              <w:t>8 – výstupní rychlospojka k připojení nosního aplikátoru či masky</w:t>
                            </w:r>
                          </w:p>
                          <w:p w:rsidR="00D7032D" w:rsidRPr="003A186E" w:rsidRDefault="00D7032D" w:rsidP="00D7032D">
                            <w:pPr>
                              <w:pStyle w:val="Titulek"/>
                              <w:jc w:val="both"/>
                              <w:rPr>
                                <w:rFonts w:eastAsiaTheme="minorHAnsi" w:cstheme="minorHAnsi"/>
                                <w:i/>
                                <w:noProof/>
                              </w:rPr>
                            </w:pPr>
                          </w:p>
                          <w:p w:rsidR="00D7032D" w:rsidRPr="003A186E" w:rsidRDefault="00D7032D" w:rsidP="00D7032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EBCD" id="Textové pole 15" o:spid="_x0000_s1028" type="#_x0000_t202" style="position:absolute;left:0;text-align:left;margin-left:87.45pt;margin-top:.45pt;width:278.25pt;height:5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" stroked="f">
                <v:textbox inset="0,0,0,0">
                  <w:txbxContent>
                    <w:p w:rsidR="00D7032D" w:rsidRPr="003A186E" w:rsidRDefault="00D7032D" w:rsidP="00D7032D">
                      <w:pPr>
                        <w:pStyle w:val="Bezmezer"/>
                        <w:jc w:val="both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Schéma </w:t>
                      </w:r>
                      <w:proofErr w:type="spellStart"/>
                      <w:r w:rsidRPr="003A186E">
                        <w:rPr>
                          <w:rStyle w:val="Zdraznn"/>
                          <w:b/>
                          <w:i w:val="0"/>
                          <w:color w:val="000000" w:themeColor="text1"/>
                          <w:sz w:val="18"/>
                          <w:szCs w:val="18"/>
                        </w:rPr>
                        <w:t>oxygenerátoru</w:t>
                      </w:r>
                      <w:proofErr w:type="spellEnd"/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: 1 – vstup tlakového vzduchu, rychlospojka, 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2 – membránový modul s dutými vlákny, 3 – škrtící ventil, 4 – tlumič hluku,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5</w:t>
                      </w:r>
                      <w:r w:rsidR="00264A09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64A09"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264A09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 xml:space="preserve"> přetlakový ventil, 6 – zvlhčovač, 7 – regulační ventil průtoku, </w:t>
                      </w:r>
                      <w:r w:rsidR="00A53E34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3A186E">
                        <w:rPr>
                          <w:rStyle w:val="Zdraznn"/>
                          <w:i w:val="0"/>
                          <w:color w:val="000000" w:themeColor="text1"/>
                          <w:sz w:val="18"/>
                          <w:szCs w:val="18"/>
                        </w:rPr>
                        <w:t>8 – výstupní rychlospojka k připojení nosního aplikátoru či masky</w:t>
                      </w:r>
                    </w:p>
                    <w:p w:rsidR="00D7032D" w:rsidRPr="003A186E" w:rsidRDefault="00D7032D" w:rsidP="00D7032D">
                      <w:pPr>
                        <w:pStyle w:val="Titulek"/>
                        <w:jc w:val="both"/>
                        <w:rPr>
                          <w:rFonts w:eastAsiaTheme="minorHAnsi" w:cstheme="minorHAnsi"/>
                          <w:i/>
                          <w:noProof/>
                        </w:rPr>
                      </w:pPr>
                    </w:p>
                    <w:p w:rsidR="00D7032D" w:rsidRPr="003A186E" w:rsidRDefault="00D7032D" w:rsidP="00D7032D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Default="00D7032D" w:rsidP="003C7621">
      <w:pPr>
        <w:pStyle w:val="Bezmezer"/>
        <w:jc w:val="center"/>
        <w:rPr>
          <w:rFonts w:cstheme="minorHAnsi"/>
          <w:b/>
          <w:color w:val="000000" w:themeColor="text1"/>
          <w:highlight w:val="cyan"/>
        </w:rPr>
      </w:pPr>
    </w:p>
    <w:p w:rsidR="00D7032D" w:rsidRPr="003C7621" w:rsidRDefault="00D7032D" w:rsidP="00517333">
      <w:pPr>
        <w:pStyle w:val="Bezmezer"/>
        <w:rPr>
          <w:rFonts w:cstheme="minorHAnsi"/>
          <w:b/>
          <w:color w:val="000000" w:themeColor="text1"/>
          <w:highlight w:val="cyan"/>
        </w:rPr>
      </w:pPr>
    </w:p>
    <w:sectPr w:rsidR="00D7032D" w:rsidRPr="003C7621" w:rsidSect="005B5A86">
      <w:type w:val="continuous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F2" w:rsidRDefault="005930F2" w:rsidP="00CE77BA">
      <w:pPr>
        <w:spacing w:line="240" w:lineRule="auto"/>
      </w:pPr>
      <w:r>
        <w:separator/>
      </w:r>
    </w:p>
  </w:endnote>
  <w:endnote w:type="continuationSeparator" w:id="0">
    <w:p w:rsidR="005930F2" w:rsidRDefault="005930F2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22055" id="Přímá spojnice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noProof/>
        <w:color w:val="0072B6"/>
        <w:sz w:val="16"/>
        <w:szCs w:val="16"/>
      </w:rPr>
      <w:t>Ústav makromolekulární chemie AV</w:t>
    </w:r>
    <w:r w:rsidR="00643CF0">
      <w:rPr>
        <w:rFonts w:ascii="Motiva Sans" w:hAnsi="Motiva Sans" w:cs="Calibri"/>
        <w:b/>
        <w:noProof/>
        <w:color w:val="0072B6"/>
        <w:sz w:val="16"/>
        <w:szCs w:val="16"/>
      </w:rPr>
      <w:t xml:space="preserve"> </w:t>
    </w:r>
    <w:r>
      <w:rPr>
        <w:rFonts w:ascii="Motiva Sans" w:hAnsi="Motiva Sans" w:cs="Calibri"/>
        <w:b/>
        <w:noProof/>
        <w:color w:val="0072B6"/>
        <w:sz w:val="16"/>
        <w:szCs w:val="16"/>
      </w:rPr>
      <w:t xml:space="preserve"> 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>Kontakt</w:t>
    </w:r>
    <w:r>
      <w:rPr>
        <w:rFonts w:ascii="Motiva Sans" w:hAnsi="Motiva Sans" w:cs="Calibri"/>
        <w:b/>
        <w:color w:val="0072B6"/>
        <w:sz w:val="16"/>
        <w:szCs w:val="16"/>
      </w:rPr>
      <w:t xml:space="preserve"> pro média: Zuzana Plecitá</w:t>
    </w:r>
  </w:p>
  <w:p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Heyrovského náměstí 1888/2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="00710FCE"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r>
      <w:rPr>
        <w:rFonts w:ascii="Motiva Sans" w:hAnsi="Motiva Sans" w:cs="Calibri"/>
        <w:color w:val="0072B6"/>
        <w:sz w:val="16"/>
        <w:szCs w:val="16"/>
      </w:rPr>
      <w:t>zuzana.plecita@imc.cas.cz</w:t>
    </w:r>
  </w:p>
  <w:p w:rsidR="00710FCE" w:rsidRPr="00710FCE" w:rsidRDefault="003335D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162 00, Praha 6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710FCE" w:rsidRPr="00710FCE">
      <w:rPr>
        <w:rFonts w:ascii="Motiva Sans" w:hAnsi="Motiva Sans" w:cs="Calibri"/>
        <w:color w:val="0072B6"/>
        <w:sz w:val="16"/>
        <w:szCs w:val="16"/>
      </w:rPr>
      <w:t>Telefon: +420 2</w:t>
    </w:r>
    <w:r>
      <w:rPr>
        <w:rFonts w:ascii="Motiva Sans" w:hAnsi="Motiva Sans" w:cs="Calibri"/>
        <w:color w:val="0072B6"/>
        <w:sz w:val="16"/>
        <w:szCs w:val="16"/>
      </w:rPr>
      <w:t>96 809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4</w:t>
    </w:r>
    <w:r>
      <w:rPr>
        <w:rFonts w:ascii="Motiva Sans" w:hAnsi="Motiva Sans" w:cs="Calibri"/>
        <w:color w:val="0072B6"/>
        <w:sz w:val="16"/>
        <w:szCs w:val="16"/>
      </w:rPr>
      <w:t>56</w:t>
    </w:r>
  </w:p>
  <w:p w:rsidR="00CE77BA" w:rsidRPr="00710FCE" w:rsidRDefault="005930F2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hyperlink r:id="rId1" w:history="1">
      <w:r w:rsidR="003335D2" w:rsidRPr="006E032A">
        <w:rPr>
          <w:rStyle w:val="Hypertextovodkaz"/>
          <w:rFonts w:ascii="Motiva Sans" w:hAnsi="Motiva Sans" w:cs="Calibri"/>
          <w:sz w:val="16"/>
          <w:szCs w:val="16"/>
        </w:rPr>
        <w:t>www.imc.cas.cz</w:t>
      </w:r>
    </w:hyperlink>
    <w:r w:rsidR="00710FCE" w:rsidRPr="00710FCE">
      <w:rPr>
        <w:rFonts w:ascii="Motiva Sans" w:hAnsi="Motiva Sans" w:cs="Calibri"/>
        <w:color w:val="0072B6"/>
        <w:sz w:val="16"/>
        <w:szCs w:val="16"/>
      </w:rPr>
      <w:tab/>
      <w:t>Mobil: +420</w:t>
    </w:r>
    <w:r w:rsidR="003335D2">
      <w:rPr>
        <w:rFonts w:ascii="Motiva Sans" w:hAnsi="Motiva Sans" w:cs="Calibri"/>
        <w:color w:val="0072B6"/>
        <w:sz w:val="16"/>
        <w:szCs w:val="16"/>
      </w:rPr>
      <w:t> 604 929 605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F2" w:rsidRDefault="005930F2" w:rsidP="00CE77BA">
      <w:pPr>
        <w:spacing w:line="240" w:lineRule="auto"/>
      </w:pPr>
      <w:r>
        <w:separator/>
      </w:r>
    </w:p>
  </w:footnote>
  <w:footnote w:type="continuationSeparator" w:id="0">
    <w:p w:rsidR="005930F2" w:rsidRDefault="005930F2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Pr="00710FCE" w:rsidRDefault="003335D2" w:rsidP="003335D2">
    <w:pPr>
      <w:pStyle w:val="Zhlav"/>
      <w:jc w:val="right"/>
    </w:pPr>
    <w:r>
      <w:rPr>
        <w:noProof/>
        <w:snapToGrid/>
        <w:lang w:eastAsia="cs-CZ"/>
      </w:rPr>
      <w:drawing>
        <wp:inline distT="0" distB="0" distL="0" distR="0" wp14:anchorId="42091BFF" wp14:editId="13D0535B">
          <wp:extent cx="2193952" cy="944880"/>
          <wp:effectExtent l="0" t="0" r="0" b="7620"/>
          <wp:docPr id="20" name="Obrázek 20" descr="C:\Users\zuzanaplecita\Pictures\Logo\logo_podeln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plecita\Pictures\Logo\logo_podelne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783" cy="94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FCE">
      <w:rPr>
        <w:noProof/>
        <w:snapToGrid/>
        <w:lang w:eastAsia="cs-CZ"/>
      </w:rPr>
      <w:drawing>
        <wp:anchor distT="0" distB="0" distL="114300" distR="114300" simplePos="0" relativeHeight="251657216" behindDoc="1" locked="0" layoutInCell="1" allowOverlap="1" wp14:anchorId="250DD193" wp14:editId="09FC84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gUShiYmZsYGlsaWBko6SsGpxcWZ+XkgBYa1AB1ZtKssAAAA"/>
  </w:docVars>
  <w:rsids>
    <w:rsidRoot w:val="000C698F"/>
    <w:rsid w:val="00002C08"/>
    <w:rsid w:val="00014C46"/>
    <w:rsid w:val="000241AC"/>
    <w:rsid w:val="0003612B"/>
    <w:rsid w:val="0004643B"/>
    <w:rsid w:val="00047046"/>
    <w:rsid w:val="00047D3E"/>
    <w:rsid w:val="00056B5E"/>
    <w:rsid w:val="0006262F"/>
    <w:rsid w:val="00073F18"/>
    <w:rsid w:val="00085565"/>
    <w:rsid w:val="000857FE"/>
    <w:rsid w:val="000A1D16"/>
    <w:rsid w:val="000B0DBC"/>
    <w:rsid w:val="000B321E"/>
    <w:rsid w:val="000B3484"/>
    <w:rsid w:val="000B5A2B"/>
    <w:rsid w:val="000C1886"/>
    <w:rsid w:val="000C698F"/>
    <w:rsid w:val="000D1B01"/>
    <w:rsid w:val="000E6F4F"/>
    <w:rsid w:val="000E74DF"/>
    <w:rsid w:val="000F5E35"/>
    <w:rsid w:val="000F74D3"/>
    <w:rsid w:val="00120DF6"/>
    <w:rsid w:val="00122A63"/>
    <w:rsid w:val="0012355A"/>
    <w:rsid w:val="00132032"/>
    <w:rsid w:val="001340D2"/>
    <w:rsid w:val="00141B8F"/>
    <w:rsid w:val="0015649D"/>
    <w:rsid w:val="00156677"/>
    <w:rsid w:val="00160193"/>
    <w:rsid w:val="001638BF"/>
    <w:rsid w:val="00165021"/>
    <w:rsid w:val="001749E2"/>
    <w:rsid w:val="0018343F"/>
    <w:rsid w:val="001A60E0"/>
    <w:rsid w:val="001A691C"/>
    <w:rsid w:val="001A7A31"/>
    <w:rsid w:val="001C38EA"/>
    <w:rsid w:val="001C39FC"/>
    <w:rsid w:val="001E0419"/>
    <w:rsid w:val="001E7059"/>
    <w:rsid w:val="001F3D27"/>
    <w:rsid w:val="00200112"/>
    <w:rsid w:val="00200514"/>
    <w:rsid w:val="002202B3"/>
    <w:rsid w:val="002221ED"/>
    <w:rsid w:val="00250149"/>
    <w:rsid w:val="00250F86"/>
    <w:rsid w:val="002516E9"/>
    <w:rsid w:val="0026121F"/>
    <w:rsid w:val="00261A82"/>
    <w:rsid w:val="00261E49"/>
    <w:rsid w:val="00264A09"/>
    <w:rsid w:val="00286887"/>
    <w:rsid w:val="00290FA2"/>
    <w:rsid w:val="002A0BC9"/>
    <w:rsid w:val="002A728C"/>
    <w:rsid w:val="002A7F9C"/>
    <w:rsid w:val="002B4A9C"/>
    <w:rsid w:val="002C03B9"/>
    <w:rsid w:val="002C115C"/>
    <w:rsid w:val="002C1ABE"/>
    <w:rsid w:val="002D4811"/>
    <w:rsid w:val="00322C37"/>
    <w:rsid w:val="0033135D"/>
    <w:rsid w:val="003335D2"/>
    <w:rsid w:val="00334B21"/>
    <w:rsid w:val="003468CD"/>
    <w:rsid w:val="00360995"/>
    <w:rsid w:val="00362311"/>
    <w:rsid w:val="00365FE7"/>
    <w:rsid w:val="003A0215"/>
    <w:rsid w:val="003A186E"/>
    <w:rsid w:val="003A3874"/>
    <w:rsid w:val="003A79E6"/>
    <w:rsid w:val="003B144D"/>
    <w:rsid w:val="003B2092"/>
    <w:rsid w:val="003B34B9"/>
    <w:rsid w:val="003B3650"/>
    <w:rsid w:val="003C7621"/>
    <w:rsid w:val="003E1E03"/>
    <w:rsid w:val="003F11D9"/>
    <w:rsid w:val="00405BE9"/>
    <w:rsid w:val="00410282"/>
    <w:rsid w:val="0042326C"/>
    <w:rsid w:val="004450F6"/>
    <w:rsid w:val="00450551"/>
    <w:rsid w:val="004526BC"/>
    <w:rsid w:val="00454DE0"/>
    <w:rsid w:val="00480149"/>
    <w:rsid w:val="00482007"/>
    <w:rsid w:val="00486471"/>
    <w:rsid w:val="004938CB"/>
    <w:rsid w:val="00494309"/>
    <w:rsid w:val="0049592D"/>
    <w:rsid w:val="004A0F73"/>
    <w:rsid w:val="004A41D0"/>
    <w:rsid w:val="004C3990"/>
    <w:rsid w:val="004D7DE0"/>
    <w:rsid w:val="004E70B0"/>
    <w:rsid w:val="004F0396"/>
    <w:rsid w:val="004F23D2"/>
    <w:rsid w:val="005047C1"/>
    <w:rsid w:val="005061E5"/>
    <w:rsid w:val="00510F24"/>
    <w:rsid w:val="00514689"/>
    <w:rsid w:val="00517333"/>
    <w:rsid w:val="00520704"/>
    <w:rsid w:val="00532211"/>
    <w:rsid w:val="00554152"/>
    <w:rsid w:val="00561176"/>
    <w:rsid w:val="00562E07"/>
    <w:rsid w:val="00565D5A"/>
    <w:rsid w:val="0057291C"/>
    <w:rsid w:val="005820DB"/>
    <w:rsid w:val="005930F2"/>
    <w:rsid w:val="005B5A86"/>
    <w:rsid w:val="005C1C12"/>
    <w:rsid w:val="005C51EF"/>
    <w:rsid w:val="005D3361"/>
    <w:rsid w:val="005D65AF"/>
    <w:rsid w:val="005E16B8"/>
    <w:rsid w:val="005E3B53"/>
    <w:rsid w:val="005F4694"/>
    <w:rsid w:val="00601F63"/>
    <w:rsid w:val="00604672"/>
    <w:rsid w:val="00611432"/>
    <w:rsid w:val="00611492"/>
    <w:rsid w:val="00613258"/>
    <w:rsid w:val="00616319"/>
    <w:rsid w:val="00623586"/>
    <w:rsid w:val="00635EC6"/>
    <w:rsid w:val="00643CF0"/>
    <w:rsid w:val="00647F3A"/>
    <w:rsid w:val="00655295"/>
    <w:rsid w:val="006676CF"/>
    <w:rsid w:val="00672B56"/>
    <w:rsid w:val="006878C9"/>
    <w:rsid w:val="006953E9"/>
    <w:rsid w:val="00695B44"/>
    <w:rsid w:val="006A025E"/>
    <w:rsid w:val="006A04B8"/>
    <w:rsid w:val="006A4371"/>
    <w:rsid w:val="006B14CE"/>
    <w:rsid w:val="006E2624"/>
    <w:rsid w:val="006E73E4"/>
    <w:rsid w:val="00705520"/>
    <w:rsid w:val="00705A4D"/>
    <w:rsid w:val="00707A66"/>
    <w:rsid w:val="00710B89"/>
    <w:rsid w:val="00710FCE"/>
    <w:rsid w:val="00723C60"/>
    <w:rsid w:val="00725FB8"/>
    <w:rsid w:val="00726EAA"/>
    <w:rsid w:val="00740E3B"/>
    <w:rsid w:val="0074102D"/>
    <w:rsid w:val="007423C3"/>
    <w:rsid w:val="00747A48"/>
    <w:rsid w:val="0075179F"/>
    <w:rsid w:val="00757D29"/>
    <w:rsid w:val="00766BF8"/>
    <w:rsid w:val="0077188B"/>
    <w:rsid w:val="0077682A"/>
    <w:rsid w:val="00781E0C"/>
    <w:rsid w:val="007837C1"/>
    <w:rsid w:val="0079072E"/>
    <w:rsid w:val="007948AF"/>
    <w:rsid w:val="007C73B6"/>
    <w:rsid w:val="007D5943"/>
    <w:rsid w:val="007D63A4"/>
    <w:rsid w:val="007D6CE2"/>
    <w:rsid w:val="007F5C06"/>
    <w:rsid w:val="008122D6"/>
    <w:rsid w:val="00812C15"/>
    <w:rsid w:val="008177E5"/>
    <w:rsid w:val="00820855"/>
    <w:rsid w:val="0083373F"/>
    <w:rsid w:val="00834E57"/>
    <w:rsid w:val="008350F2"/>
    <w:rsid w:val="00835D72"/>
    <w:rsid w:val="00836C7B"/>
    <w:rsid w:val="00840D56"/>
    <w:rsid w:val="0085215B"/>
    <w:rsid w:val="008529F4"/>
    <w:rsid w:val="0086187F"/>
    <w:rsid w:val="0086551F"/>
    <w:rsid w:val="008804E2"/>
    <w:rsid w:val="0088479E"/>
    <w:rsid w:val="00890E2D"/>
    <w:rsid w:val="0089533B"/>
    <w:rsid w:val="008A2ADD"/>
    <w:rsid w:val="008A3579"/>
    <w:rsid w:val="008B062A"/>
    <w:rsid w:val="008D156D"/>
    <w:rsid w:val="008D20FC"/>
    <w:rsid w:val="008E4431"/>
    <w:rsid w:val="008E65ED"/>
    <w:rsid w:val="008F0888"/>
    <w:rsid w:val="008F131D"/>
    <w:rsid w:val="008F1983"/>
    <w:rsid w:val="008F7B92"/>
    <w:rsid w:val="00910DE5"/>
    <w:rsid w:val="0091782F"/>
    <w:rsid w:val="00931DFC"/>
    <w:rsid w:val="00956046"/>
    <w:rsid w:val="00961C55"/>
    <w:rsid w:val="0097068E"/>
    <w:rsid w:val="00972382"/>
    <w:rsid w:val="009829FC"/>
    <w:rsid w:val="00982FE5"/>
    <w:rsid w:val="009866CC"/>
    <w:rsid w:val="00991731"/>
    <w:rsid w:val="00993C6E"/>
    <w:rsid w:val="009C170C"/>
    <w:rsid w:val="009C6CC6"/>
    <w:rsid w:val="009D6CFD"/>
    <w:rsid w:val="009D780C"/>
    <w:rsid w:val="009E22FE"/>
    <w:rsid w:val="009F3439"/>
    <w:rsid w:val="009F4374"/>
    <w:rsid w:val="00A02541"/>
    <w:rsid w:val="00A0423E"/>
    <w:rsid w:val="00A05BF1"/>
    <w:rsid w:val="00A10CF0"/>
    <w:rsid w:val="00A11DB6"/>
    <w:rsid w:val="00A23016"/>
    <w:rsid w:val="00A24DA5"/>
    <w:rsid w:val="00A2723E"/>
    <w:rsid w:val="00A35885"/>
    <w:rsid w:val="00A365B0"/>
    <w:rsid w:val="00A40F1D"/>
    <w:rsid w:val="00A435F0"/>
    <w:rsid w:val="00A46048"/>
    <w:rsid w:val="00A47ADB"/>
    <w:rsid w:val="00A53E34"/>
    <w:rsid w:val="00A6494E"/>
    <w:rsid w:val="00A811BA"/>
    <w:rsid w:val="00A83491"/>
    <w:rsid w:val="00A90C94"/>
    <w:rsid w:val="00A9236D"/>
    <w:rsid w:val="00AA0C24"/>
    <w:rsid w:val="00AA2BD8"/>
    <w:rsid w:val="00AC7154"/>
    <w:rsid w:val="00AD1F22"/>
    <w:rsid w:val="00AD63B0"/>
    <w:rsid w:val="00AE2A5B"/>
    <w:rsid w:val="00AE3170"/>
    <w:rsid w:val="00AE6C5E"/>
    <w:rsid w:val="00AF18FA"/>
    <w:rsid w:val="00AF3625"/>
    <w:rsid w:val="00AF7F76"/>
    <w:rsid w:val="00B057E5"/>
    <w:rsid w:val="00B07EB9"/>
    <w:rsid w:val="00B10031"/>
    <w:rsid w:val="00B10B73"/>
    <w:rsid w:val="00B1408B"/>
    <w:rsid w:val="00B20267"/>
    <w:rsid w:val="00B23C34"/>
    <w:rsid w:val="00B40535"/>
    <w:rsid w:val="00B47BD5"/>
    <w:rsid w:val="00B554F9"/>
    <w:rsid w:val="00B73151"/>
    <w:rsid w:val="00B74A9E"/>
    <w:rsid w:val="00B80409"/>
    <w:rsid w:val="00B816CF"/>
    <w:rsid w:val="00B818C0"/>
    <w:rsid w:val="00B869DF"/>
    <w:rsid w:val="00B87ABA"/>
    <w:rsid w:val="00B93AB0"/>
    <w:rsid w:val="00B93C63"/>
    <w:rsid w:val="00B96C6D"/>
    <w:rsid w:val="00BB49D0"/>
    <w:rsid w:val="00BC097E"/>
    <w:rsid w:val="00BD3DE6"/>
    <w:rsid w:val="00BE465A"/>
    <w:rsid w:val="00BE5D68"/>
    <w:rsid w:val="00BF3994"/>
    <w:rsid w:val="00C04975"/>
    <w:rsid w:val="00C0764B"/>
    <w:rsid w:val="00C1113E"/>
    <w:rsid w:val="00C1559F"/>
    <w:rsid w:val="00C163E5"/>
    <w:rsid w:val="00C1705C"/>
    <w:rsid w:val="00C20CBD"/>
    <w:rsid w:val="00C20DEC"/>
    <w:rsid w:val="00C31A9D"/>
    <w:rsid w:val="00C36127"/>
    <w:rsid w:val="00C4195D"/>
    <w:rsid w:val="00C47ECF"/>
    <w:rsid w:val="00C532D1"/>
    <w:rsid w:val="00C5782A"/>
    <w:rsid w:val="00C664A2"/>
    <w:rsid w:val="00C7577B"/>
    <w:rsid w:val="00C77F5E"/>
    <w:rsid w:val="00C851BF"/>
    <w:rsid w:val="00CA2340"/>
    <w:rsid w:val="00CA3129"/>
    <w:rsid w:val="00CB5477"/>
    <w:rsid w:val="00CC60AE"/>
    <w:rsid w:val="00CD6EC4"/>
    <w:rsid w:val="00CE4A18"/>
    <w:rsid w:val="00CE77BA"/>
    <w:rsid w:val="00CF0489"/>
    <w:rsid w:val="00CF6285"/>
    <w:rsid w:val="00CF641F"/>
    <w:rsid w:val="00D216CB"/>
    <w:rsid w:val="00D5048B"/>
    <w:rsid w:val="00D50EAD"/>
    <w:rsid w:val="00D52660"/>
    <w:rsid w:val="00D60D4A"/>
    <w:rsid w:val="00D7032D"/>
    <w:rsid w:val="00D858FD"/>
    <w:rsid w:val="00D9081E"/>
    <w:rsid w:val="00D9217C"/>
    <w:rsid w:val="00DA3948"/>
    <w:rsid w:val="00DB0DD5"/>
    <w:rsid w:val="00DB1FCF"/>
    <w:rsid w:val="00DB7420"/>
    <w:rsid w:val="00DC04CC"/>
    <w:rsid w:val="00DC100B"/>
    <w:rsid w:val="00DD4E0F"/>
    <w:rsid w:val="00DE6DD4"/>
    <w:rsid w:val="00DF1C46"/>
    <w:rsid w:val="00E02314"/>
    <w:rsid w:val="00E158C3"/>
    <w:rsid w:val="00E2078F"/>
    <w:rsid w:val="00E320CC"/>
    <w:rsid w:val="00E34D91"/>
    <w:rsid w:val="00E722A8"/>
    <w:rsid w:val="00E72D53"/>
    <w:rsid w:val="00E76174"/>
    <w:rsid w:val="00E80165"/>
    <w:rsid w:val="00E83BBC"/>
    <w:rsid w:val="00E86739"/>
    <w:rsid w:val="00E87233"/>
    <w:rsid w:val="00EC6514"/>
    <w:rsid w:val="00EC7CB5"/>
    <w:rsid w:val="00ED5180"/>
    <w:rsid w:val="00ED67BA"/>
    <w:rsid w:val="00EF44D2"/>
    <w:rsid w:val="00F00E39"/>
    <w:rsid w:val="00F01A0B"/>
    <w:rsid w:val="00F0646B"/>
    <w:rsid w:val="00F065F3"/>
    <w:rsid w:val="00F16B7E"/>
    <w:rsid w:val="00F17F53"/>
    <w:rsid w:val="00F2621D"/>
    <w:rsid w:val="00F321B4"/>
    <w:rsid w:val="00F41075"/>
    <w:rsid w:val="00F410CA"/>
    <w:rsid w:val="00F46CDE"/>
    <w:rsid w:val="00F50576"/>
    <w:rsid w:val="00F56E92"/>
    <w:rsid w:val="00F63983"/>
    <w:rsid w:val="00F96811"/>
    <w:rsid w:val="00FB471A"/>
    <w:rsid w:val="00FC3593"/>
    <w:rsid w:val="00FC3DB4"/>
    <w:rsid w:val="00FC436F"/>
    <w:rsid w:val="00FC474C"/>
    <w:rsid w:val="00FD2BAE"/>
    <w:rsid w:val="00FD7AA7"/>
    <w:rsid w:val="00FF5871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EE5B"/>
  <w15:docId w15:val="{150AB30C-689A-49AB-9ED1-51807CD2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Titulek">
    <w:name w:val="caption"/>
    <w:basedOn w:val="Normln"/>
    <w:next w:val="Normln"/>
    <w:uiPriority w:val="35"/>
    <w:unhideWhenUsed/>
    <w:qFormat/>
    <w:rsid w:val="0082085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Standardnpsmoodstavce"/>
    <w:rsid w:val="009C170C"/>
  </w:style>
  <w:style w:type="character" w:customStyle="1" w:styleId="6qdm">
    <w:name w:val="_6qdm"/>
    <w:basedOn w:val="Standardnpsmoodstavce"/>
    <w:rsid w:val="00982FE5"/>
  </w:style>
  <w:style w:type="character" w:styleId="Nevyeenzmnka">
    <w:name w:val="Unresolved Mention"/>
    <w:basedOn w:val="Standardnpsmoodstavce"/>
    <w:uiPriority w:val="99"/>
    <w:semiHidden/>
    <w:unhideWhenUsed/>
    <w:rsid w:val="00A0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ka@imc.c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c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A79F-1B42-4667-ACA3-C1CC7E27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Zuzana Plecita</cp:lastModifiedBy>
  <cp:revision>8</cp:revision>
  <cp:lastPrinted>2019-06-20T07:09:00Z</cp:lastPrinted>
  <dcterms:created xsi:type="dcterms:W3CDTF">2020-05-28T09:37:00Z</dcterms:created>
  <dcterms:modified xsi:type="dcterms:W3CDTF">2020-05-29T08:50:00Z</dcterms:modified>
</cp:coreProperties>
</file>